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4C" w:rsidRDefault="00E36E4C" w:rsidP="00E36E4C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E36E4C" w:rsidRPr="00056F0D" w:rsidRDefault="00E36E4C" w:rsidP="00E36E4C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E36E4C" w:rsidRDefault="00E36E4C" w:rsidP="00E36E4C">
      <w:pPr>
        <w:tabs>
          <w:tab w:val="center" w:pos="5233"/>
          <w:tab w:val="right" w:pos="10466"/>
        </w:tabs>
        <w:spacing w:after="0" w:line="240" w:lineRule="auto"/>
      </w:pPr>
      <w:r>
        <w:tab/>
        <w:t>MOD.B4</w:t>
      </w:r>
      <w:r w:rsidRPr="00056F0D">
        <w:t xml:space="preserve"> rev.00 del 18/10/2019</w:t>
      </w:r>
      <w:r>
        <w:tab/>
      </w:r>
    </w:p>
    <w:p w:rsidR="00E36E4C" w:rsidRDefault="00E36E4C" w:rsidP="00E36E4C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36E4C" w:rsidTr="00AF0B41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6E4C" w:rsidRPr="0067420C" w:rsidRDefault="00E36E4C" w:rsidP="00AF0B41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E36E4C" w:rsidTr="00AF0B41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36E4C" w:rsidRDefault="00E36E4C" w:rsidP="00AF0B4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36E4C" w:rsidRDefault="00E36E4C" w:rsidP="00AF0B4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36E4C" w:rsidRDefault="00E36E4C" w:rsidP="00AF0B4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E36E4C" w:rsidRDefault="00E36E4C" w:rsidP="00AF0B41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36E4C" w:rsidRDefault="00E36E4C" w:rsidP="00AF0B4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36E4C" w:rsidRDefault="00E36E4C" w:rsidP="00AF0B4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E36E4C" w:rsidRDefault="00E36E4C" w:rsidP="00AF0B41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36E4C" w:rsidRDefault="00E36E4C" w:rsidP="00AF0B4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36E4C" w:rsidRDefault="00E36E4C" w:rsidP="00AF0B4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36E4C" w:rsidRDefault="00E36E4C" w:rsidP="00AF0B4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E36E4C" w:rsidRDefault="00E36E4C" w:rsidP="00AF0B41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36E4C" w:rsidRDefault="00E36E4C" w:rsidP="00AF0B4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36E4C" w:rsidRDefault="00E36E4C" w:rsidP="00AF0B4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36E4C" w:rsidRDefault="00E36E4C" w:rsidP="00AF0B4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E36E4C" w:rsidRDefault="00E36E4C" w:rsidP="00AF0B41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36E4C" w:rsidRDefault="00E36E4C" w:rsidP="00AF0B4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E36E4C" w:rsidRDefault="00E36E4C" w:rsidP="00AF0B41">
            <w:pPr>
              <w:spacing w:after="0" w:line="240" w:lineRule="auto"/>
              <w:ind w:right="288"/>
              <w:jc w:val="both"/>
            </w:pPr>
          </w:p>
        </w:tc>
      </w:tr>
    </w:tbl>
    <w:p w:rsidR="00E36E4C" w:rsidRDefault="00E36E4C" w:rsidP="00E36E4C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E36E4C" w:rsidTr="00AF0B41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E36E4C" w:rsidRPr="00404642" w:rsidRDefault="00E36E4C" w:rsidP="00AF0B41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E36E4C" w:rsidRPr="00404642" w:rsidRDefault="00E36E4C" w:rsidP="00AF0B41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 xml:space="preserve">Formazione contenuti di </w:t>
            </w:r>
            <w:r>
              <w:rPr>
                <w:b/>
                <w:sz w:val="28"/>
                <w:szCs w:val="28"/>
              </w:rPr>
              <w:t>Primo soccorso 16 ore</w:t>
            </w:r>
          </w:p>
        </w:tc>
      </w:tr>
      <w:tr w:rsidR="00E36E4C" w:rsidTr="00AF0B41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E36E4C" w:rsidRPr="00404642" w:rsidRDefault="00E36E4C" w:rsidP="00AF0B41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E36E4C" w:rsidRDefault="00E36E4C" w:rsidP="00AF0B41">
            <w:pPr>
              <w:spacing w:after="0" w:line="240" w:lineRule="auto"/>
              <w:ind w:right="288"/>
            </w:pPr>
          </w:p>
        </w:tc>
      </w:tr>
      <w:tr w:rsidR="00E36E4C" w:rsidTr="00AF0B41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E36E4C" w:rsidRPr="00404642" w:rsidRDefault="00E36E4C" w:rsidP="00AF0B41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E36E4C" w:rsidRDefault="00E36E4C" w:rsidP="00AF0B41">
            <w:pPr>
              <w:spacing w:after="0" w:line="240" w:lineRule="auto"/>
              <w:ind w:right="288"/>
            </w:pPr>
          </w:p>
        </w:tc>
      </w:tr>
      <w:tr w:rsidR="00E36E4C" w:rsidTr="00AF0B41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E36E4C" w:rsidRPr="00404642" w:rsidRDefault="00E36E4C" w:rsidP="00AF0B41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E36E4C" w:rsidRDefault="00E36E4C" w:rsidP="00AF0B41">
            <w:pPr>
              <w:spacing w:after="0" w:line="240" w:lineRule="auto"/>
              <w:ind w:right="288"/>
            </w:pPr>
          </w:p>
        </w:tc>
      </w:tr>
      <w:tr w:rsidR="00E36E4C" w:rsidTr="00AF0B41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E36E4C" w:rsidRPr="00404642" w:rsidRDefault="00E36E4C" w:rsidP="00AF0B41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E36E4C" w:rsidRDefault="00E36E4C" w:rsidP="00AF0B41">
            <w:pPr>
              <w:spacing w:after="0" w:line="240" w:lineRule="auto"/>
              <w:ind w:right="288"/>
            </w:pPr>
          </w:p>
        </w:tc>
      </w:tr>
      <w:tr w:rsidR="00E36E4C" w:rsidTr="00AF0B41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E36E4C" w:rsidRPr="00404642" w:rsidRDefault="00E36E4C" w:rsidP="00AF0B41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E36E4C" w:rsidRDefault="00E36E4C" w:rsidP="00AF0B41">
            <w:pPr>
              <w:spacing w:after="0" w:line="240" w:lineRule="auto"/>
              <w:ind w:right="288"/>
            </w:pPr>
          </w:p>
        </w:tc>
      </w:tr>
    </w:tbl>
    <w:p w:rsidR="00E36E4C" w:rsidRPr="00701ABA" w:rsidRDefault="00E36E4C" w:rsidP="00E36E4C">
      <w:pPr>
        <w:spacing w:after="0" w:line="240" w:lineRule="auto"/>
        <w:ind w:right="288" w:firstLine="284"/>
        <w:rPr>
          <w:sz w:val="8"/>
          <w:szCs w:val="8"/>
        </w:rPr>
      </w:pPr>
    </w:p>
    <w:p w:rsidR="00E36E4C" w:rsidRPr="00701ABA" w:rsidRDefault="00E36E4C" w:rsidP="00E36E4C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E36E4C" w:rsidTr="00AF0B41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E36E4C" w:rsidRPr="00404642" w:rsidRDefault="00E36E4C" w:rsidP="00AF0B41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6E4C" w:rsidRPr="00404642" w:rsidRDefault="00E36E4C" w:rsidP="00AF0B41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E36E4C" w:rsidRPr="00404642" w:rsidRDefault="00E36E4C" w:rsidP="00AF0B41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E36E4C" w:rsidTr="00AF0B41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E36E4C" w:rsidRPr="00404642" w:rsidRDefault="00E36E4C" w:rsidP="00AF0B41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36E4C" w:rsidRDefault="00E36E4C" w:rsidP="00AF0B41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E36E4C" w:rsidRPr="00404642" w:rsidRDefault="00E36E4C" w:rsidP="00AF0B41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36E4C" w:rsidRDefault="00E36E4C" w:rsidP="00AF0B41">
            <w:pPr>
              <w:spacing w:after="0" w:line="240" w:lineRule="auto"/>
              <w:ind w:right="288"/>
            </w:pPr>
          </w:p>
        </w:tc>
      </w:tr>
    </w:tbl>
    <w:p w:rsidR="00E36E4C" w:rsidRDefault="00E36E4C" w:rsidP="00E36E4C">
      <w:pPr>
        <w:spacing w:after="0" w:line="240" w:lineRule="auto"/>
      </w:pPr>
    </w:p>
    <w:p w:rsidR="00E36E4C" w:rsidRDefault="00E36E4C" w:rsidP="00E36E4C">
      <w:pPr>
        <w:spacing w:after="0" w:line="240" w:lineRule="auto"/>
      </w:pPr>
    </w:p>
    <w:p w:rsidR="00E36E4C" w:rsidRDefault="00E36E4C" w:rsidP="00E36E4C">
      <w:pPr>
        <w:spacing w:after="0" w:line="240" w:lineRule="auto"/>
      </w:pPr>
    </w:p>
    <w:p w:rsidR="00E36E4C" w:rsidRDefault="00E36E4C" w:rsidP="00E36E4C">
      <w:pPr>
        <w:spacing w:after="0" w:line="240" w:lineRule="auto"/>
      </w:pPr>
    </w:p>
    <w:p w:rsidR="00E36E4C" w:rsidRDefault="00E36E4C" w:rsidP="00E36E4C">
      <w:pPr>
        <w:spacing w:after="0" w:line="240" w:lineRule="auto"/>
      </w:pPr>
    </w:p>
    <w:p w:rsidR="00E36E4C" w:rsidRDefault="00E36E4C" w:rsidP="00E36E4C">
      <w:pPr>
        <w:spacing w:after="0" w:line="240" w:lineRule="auto"/>
      </w:pPr>
    </w:p>
    <w:p w:rsidR="00E36E4C" w:rsidRDefault="00E36E4C" w:rsidP="00E36E4C">
      <w:pPr>
        <w:spacing w:after="0" w:line="240" w:lineRule="auto"/>
      </w:pPr>
    </w:p>
    <w:p w:rsidR="00E36E4C" w:rsidRDefault="00E36E4C" w:rsidP="00E36E4C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E36E4C" w:rsidRDefault="00E36E4C" w:rsidP="00E36E4C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E36E4C" w:rsidRDefault="00E36E4C" w:rsidP="00E36E4C">
      <w:r>
        <w:t xml:space="preserve">    </w:t>
      </w:r>
    </w:p>
    <w:p w:rsidR="00E36E4C" w:rsidRDefault="00E36E4C" w:rsidP="00E36E4C">
      <w:pPr>
        <w:ind w:firstLine="708"/>
      </w:pPr>
    </w:p>
    <w:p w:rsidR="00E36E4C" w:rsidRDefault="00E36E4C" w:rsidP="00E36E4C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E36E4C" w:rsidRPr="00596DB9" w:rsidTr="00AF0B4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36E4C" w:rsidRPr="00596DB9" w:rsidRDefault="00E36E4C" w:rsidP="00AF0B41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36E4C" w:rsidRPr="00596DB9" w:rsidRDefault="00E36E4C" w:rsidP="00AF0B41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36E4C" w:rsidRPr="00596DB9" w:rsidRDefault="00E36E4C" w:rsidP="00AF0B41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E36E4C" w:rsidRPr="00596DB9" w:rsidTr="00AF0B4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4C" w:rsidRDefault="00E36E4C" w:rsidP="00AF0B41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4C" w:rsidRDefault="00E36E4C" w:rsidP="00AF0B41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4C" w:rsidRPr="003A1D63" w:rsidRDefault="00E36E4C" w:rsidP="00AF0B41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E36E4C" w:rsidRDefault="00E36E4C" w:rsidP="00E36E4C"/>
    <w:p w:rsidR="00E36E4C" w:rsidRDefault="00E36E4C" w:rsidP="00E36E4C">
      <w:pPr>
        <w:spacing w:after="0" w:line="240" w:lineRule="auto"/>
      </w:pPr>
    </w:p>
    <w:p w:rsidR="00E36E4C" w:rsidRDefault="00E36E4C" w:rsidP="00E36E4C">
      <w:pPr>
        <w:spacing w:after="0" w:line="240" w:lineRule="auto"/>
      </w:pPr>
    </w:p>
    <w:p w:rsidR="00E36E4C" w:rsidRDefault="00E36E4C" w:rsidP="00E36E4C">
      <w:pPr>
        <w:spacing w:after="0" w:line="240" w:lineRule="auto"/>
      </w:pPr>
    </w:p>
    <w:p w:rsidR="00E36E4C" w:rsidRDefault="00E36E4C" w:rsidP="00E36E4C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E36E4C" w:rsidTr="00AF0B41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4C" w:rsidRPr="001B5759" w:rsidRDefault="00E36E4C" w:rsidP="00AF0B41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4C" w:rsidRPr="001B5759" w:rsidRDefault="00E36E4C" w:rsidP="00AF0B41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4C" w:rsidRPr="001B5759" w:rsidRDefault="00E36E4C" w:rsidP="00AF0B41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E36E4C" w:rsidTr="00AF0B41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E4C" w:rsidRDefault="00E36E4C" w:rsidP="00AF0B41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E36E4C" w:rsidTr="00AF0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6E4C" w:rsidRPr="001B5759" w:rsidRDefault="00E36E4C" w:rsidP="00AF0B41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E36E4C" w:rsidTr="00AF0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lastRenderedPageBreak/>
              <w:br w:type="page"/>
            </w:r>
            <w:proofErr w:type="spellStart"/>
            <w:r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4C" w:rsidRPr="001B5759" w:rsidRDefault="00E36E4C" w:rsidP="00AF0B41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4C" w:rsidRPr="001B5759" w:rsidRDefault="00E36E4C" w:rsidP="00AF0B41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4C" w:rsidRPr="001B5759" w:rsidRDefault="00E36E4C" w:rsidP="00AF0B41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E36E4C" w:rsidTr="00AF0B41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E4C" w:rsidRDefault="00E36E4C" w:rsidP="00AF0B41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E36E4C" w:rsidTr="00AF0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6E4C" w:rsidRPr="001B5759" w:rsidRDefault="00E36E4C" w:rsidP="00AF0B41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E36E4C" w:rsidTr="00AF0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</w:pPr>
          </w:p>
        </w:tc>
      </w:tr>
      <w:tr w:rsidR="00E36E4C" w:rsidTr="00AF0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E4C" w:rsidRDefault="00E36E4C" w:rsidP="00AF0B41">
            <w:pPr>
              <w:spacing w:after="0" w:line="240" w:lineRule="auto"/>
            </w:pPr>
          </w:p>
        </w:tc>
      </w:tr>
    </w:tbl>
    <w:p w:rsidR="00E36E4C" w:rsidRDefault="00E36E4C" w:rsidP="00E36E4C">
      <w:pPr>
        <w:jc w:val="center"/>
        <w:rPr>
          <w:b/>
          <w:sz w:val="24"/>
          <w:szCs w:val="24"/>
        </w:rPr>
      </w:pP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E36E4C" w:rsidRPr="00651C6B" w:rsidTr="00AF0B4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E4C" w:rsidRPr="00651C6B" w:rsidRDefault="00E36E4C" w:rsidP="00AF0B41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C" w:rsidRPr="00651C6B" w:rsidRDefault="00E36E4C" w:rsidP="00AF0B41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 xml:space="preserve">Il corso si propone di fornire informazioni relative alle leggi vigenti nel settore del primo soccorso con particolare riferimento al D.M. 388/2003, al Decreto Legislativo </w:t>
            </w:r>
            <w:proofErr w:type="spellStart"/>
            <w:r w:rsidRPr="00651C6B">
              <w:rPr>
                <w:rFonts w:cs="Calibri"/>
                <w:sz w:val="18"/>
                <w:szCs w:val="18"/>
              </w:rPr>
              <w:t>n°</w:t>
            </w:r>
            <w:proofErr w:type="spellEnd"/>
            <w:r w:rsidRPr="00651C6B">
              <w:rPr>
                <w:rFonts w:cs="Calibri"/>
                <w:sz w:val="18"/>
                <w:szCs w:val="18"/>
              </w:rPr>
              <w:t xml:space="preserve"> 81/2008 e </w:t>
            </w:r>
            <w:proofErr w:type="spellStart"/>
            <w:r w:rsidRPr="00651C6B">
              <w:rPr>
                <w:rFonts w:cs="Calibri"/>
                <w:sz w:val="18"/>
                <w:szCs w:val="18"/>
              </w:rPr>
              <w:t>s.m.i.</w:t>
            </w:r>
            <w:proofErr w:type="spellEnd"/>
            <w:r w:rsidRPr="00651C6B">
              <w:rPr>
                <w:rFonts w:cs="Calibri"/>
                <w:sz w:val="18"/>
                <w:szCs w:val="18"/>
              </w:rPr>
              <w:t>, Accordo Stato/Regioni.</w:t>
            </w:r>
          </w:p>
        </w:tc>
      </w:tr>
      <w:tr w:rsidR="00E36E4C" w:rsidRPr="00651C6B" w:rsidTr="00AF0B41">
        <w:trPr>
          <w:trHeight w:val="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E4C" w:rsidRPr="00651C6B" w:rsidRDefault="00E36E4C" w:rsidP="00AF0B41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C" w:rsidRPr="00651C6B" w:rsidRDefault="00E36E4C" w:rsidP="00AF0B41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1C6B">
              <w:rPr>
                <w:rFonts w:ascii="Calibri" w:hAnsi="Calibri" w:cs="Calibri"/>
                <w:sz w:val="18"/>
                <w:szCs w:val="18"/>
              </w:rPr>
              <w:t>Il corso è finalizzato alla conoscenza della normativa generale e specifica di riferimento alla natura dei rischi presenti sul luogo di lavoro e relativi alle attività lavorative, nonché della identificazione dei pericoli e classificazione dei rischi, e relative procedure di miglioramento.</w:t>
            </w:r>
          </w:p>
        </w:tc>
      </w:tr>
      <w:tr w:rsidR="00E36E4C" w:rsidRPr="00651C6B" w:rsidTr="00AF0B4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E4C" w:rsidRPr="00651C6B" w:rsidRDefault="00E36E4C" w:rsidP="00AF0B41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C" w:rsidRPr="00651C6B" w:rsidRDefault="00E36E4C" w:rsidP="00AF0B41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651C6B">
              <w:rPr>
                <w:rFonts w:cs="Calibri"/>
                <w:sz w:val="18"/>
                <w:szCs w:val="18"/>
              </w:rPr>
              <w:t>Corso di Formazione per Addetti al Primo Soccorso.</w:t>
            </w:r>
          </w:p>
        </w:tc>
      </w:tr>
      <w:tr w:rsidR="00E36E4C" w:rsidRPr="00651C6B" w:rsidTr="00AF0B41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E4C" w:rsidRPr="00651C6B" w:rsidRDefault="00E36E4C" w:rsidP="00AF0B41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C" w:rsidRPr="00651C6B" w:rsidRDefault="00E36E4C" w:rsidP="00AF0B41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51C6B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E36E4C" w:rsidRPr="00651C6B" w:rsidTr="00AF0B4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E4C" w:rsidRPr="00651C6B" w:rsidRDefault="00E36E4C" w:rsidP="00AF0B41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C" w:rsidRPr="00651C6B" w:rsidRDefault="00E36E4C" w:rsidP="00AF0B41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51C6B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indicazioni sui contenuti di primo soccorso.</w:t>
            </w:r>
          </w:p>
          <w:p w:rsidR="00E36E4C" w:rsidRPr="00651C6B" w:rsidRDefault="00E36E4C" w:rsidP="00AF0B41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51C6B">
              <w:rPr>
                <w:rFonts w:cs="Calibri"/>
                <w:sz w:val="18"/>
                <w:szCs w:val="18"/>
                <w:shd w:val="clear" w:color="auto" w:fill="FFFFFF"/>
              </w:rPr>
              <w:t>Il materiale consente per gli allievi una consultazione costante e un continuo ripasso degli argomenti.</w:t>
            </w:r>
          </w:p>
        </w:tc>
      </w:tr>
      <w:tr w:rsidR="00E36E4C" w:rsidRPr="00651C6B" w:rsidTr="00AF0B4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E4C" w:rsidRPr="00651C6B" w:rsidRDefault="00E36E4C" w:rsidP="00AF0B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651C6B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C" w:rsidRPr="00651C6B" w:rsidRDefault="00E36E4C" w:rsidP="00AF0B41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51C6B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E36E4C" w:rsidRPr="00651C6B" w:rsidTr="00AF0B4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E4C" w:rsidRPr="00651C6B" w:rsidRDefault="00E36E4C" w:rsidP="00AF0B41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51C6B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4C" w:rsidRPr="00651C6B" w:rsidRDefault="00E36E4C" w:rsidP="00AF0B41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51C6B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E36E4C" w:rsidRDefault="00E36E4C" w:rsidP="00E36E4C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E36E4C" w:rsidRPr="00DC4D9E" w:rsidTr="00AF0B41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4C" w:rsidRPr="00303A83" w:rsidRDefault="00E36E4C" w:rsidP="00AF0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303A83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D.M. n.388/2003 - </w:t>
            </w:r>
            <w:proofErr w:type="spellStart"/>
            <w:r w:rsidRPr="00303A83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D.Lgs.</w:t>
            </w:r>
            <w:proofErr w:type="spellEnd"/>
            <w:r w:rsidRPr="00303A83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 81/2008 e </w:t>
            </w:r>
            <w:proofErr w:type="spellStart"/>
            <w:r w:rsidRPr="00303A83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s.m.i.</w:t>
            </w:r>
            <w:proofErr w:type="spellEnd"/>
          </w:p>
          <w:p w:rsidR="00E36E4C" w:rsidRDefault="00E36E4C" w:rsidP="00AF0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52B6B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Contenuti della formazione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303A83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CORSO PER ADDETTO PRIMO SOCCORSO IN AZIENDE GRUPPO A</w:t>
            </w:r>
          </w:p>
          <w:p w:rsidR="00E36E4C" w:rsidRDefault="00E36E4C" w:rsidP="00AF0B41">
            <w:pPr>
              <w:pStyle w:val="NormaleWeb"/>
              <w:spacing w:before="0" w:beforeAutospacing="0" w:after="0" w:afterAutospacing="0"/>
              <w:ind w:left="284" w:right="170"/>
              <w:rPr>
                <w:rFonts w:ascii="Calibri" w:hAnsi="Calibri" w:cs="Segoe UI"/>
                <w:b/>
                <w:color w:val="212529"/>
                <w:sz w:val="16"/>
                <w:szCs w:val="16"/>
              </w:rPr>
            </w:pPr>
            <w:r w:rsidRPr="003F164D">
              <w:rPr>
                <w:rFonts w:ascii="Calibri" w:hAnsi="Calibri" w:cs="Calibri"/>
                <w:b/>
                <w:sz w:val="18"/>
                <w:szCs w:val="18"/>
              </w:rPr>
              <w:t>Lezioni Teoriche/Pratiche:</w:t>
            </w:r>
          </w:p>
          <w:p w:rsidR="00E36E4C" w:rsidRPr="00727AED" w:rsidRDefault="00E36E4C" w:rsidP="00AF0B41">
            <w:pPr>
              <w:pStyle w:val="NormaleWeb"/>
              <w:shd w:val="clear" w:color="auto" w:fill="FFFFFF"/>
              <w:spacing w:before="0" w:beforeAutospacing="0" w:after="0" w:afterAutospacing="0"/>
              <w:ind w:left="284"/>
              <w:rPr>
                <w:rFonts w:ascii="Calibri" w:hAnsi="Calibri" w:cs="Segoe UI"/>
                <w:b/>
                <w:color w:val="212529"/>
                <w:sz w:val="16"/>
                <w:szCs w:val="16"/>
              </w:rPr>
            </w:pPr>
            <w:r>
              <w:rPr>
                <w:rFonts w:ascii="Calibri" w:hAnsi="Calibri" w:cs="Segoe UI"/>
                <w:b/>
                <w:color w:val="212529"/>
                <w:sz w:val="16"/>
                <w:szCs w:val="16"/>
              </w:rPr>
              <w:t>Primo</w:t>
            </w:r>
            <w:r w:rsidRPr="00727AED">
              <w:rPr>
                <w:rFonts w:ascii="Calibri" w:hAnsi="Calibri" w:cs="Segoe UI"/>
                <w:b/>
                <w:color w:val="212529"/>
                <w:sz w:val="16"/>
                <w:szCs w:val="16"/>
              </w:rPr>
              <w:t xml:space="preserve"> </w:t>
            </w:r>
            <w:r>
              <w:rPr>
                <w:rFonts w:ascii="Calibri" w:hAnsi="Calibri" w:cs="Segoe UI"/>
                <w:b/>
                <w:color w:val="212529"/>
                <w:sz w:val="16"/>
                <w:szCs w:val="16"/>
              </w:rPr>
              <w:t>modulo</w:t>
            </w:r>
            <w:r w:rsidRPr="00727AED">
              <w:rPr>
                <w:rFonts w:ascii="Calibri" w:hAnsi="Calibri" w:cs="Segoe UI"/>
                <w:b/>
                <w:color w:val="212529"/>
                <w:sz w:val="16"/>
                <w:szCs w:val="16"/>
              </w:rPr>
              <w:t xml:space="preserve"> (4 ore)</w:t>
            </w:r>
          </w:p>
          <w:p w:rsidR="00E36E4C" w:rsidRPr="00912756" w:rsidRDefault="00E36E4C" w:rsidP="00E36E4C">
            <w:pPr>
              <w:pStyle w:val="Normale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644"/>
              <w:rPr>
                <w:rFonts w:ascii="Calibri" w:hAnsi="Calibri" w:cs="Segoe UI"/>
                <w:color w:val="212529"/>
                <w:sz w:val="16"/>
                <w:szCs w:val="16"/>
              </w:rPr>
            </w:pP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t>− allertare il </w:t>
            </w:r>
            <w:r w:rsidRPr="00912756">
              <w:rPr>
                <w:rStyle w:val="Enfasicorsivo"/>
                <w:rFonts w:ascii="Calibri" w:hAnsi="Calibri" w:cs="Segoe UI"/>
                <w:color w:val="212529"/>
                <w:sz w:val="16"/>
                <w:szCs w:val="16"/>
              </w:rPr>
              <w:t>sistema di soccorso</w:t>
            </w: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t>:</w:t>
            </w: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br/>
              <w:t>a) cause e circostanze dell’infortunio (luogo dell’infortunio, numero di persone coinvolte, stato degli infortunati, ecc.)</w:t>
            </w: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br/>
              <w:t>b) comunicare le predette informazioni in maniera chiara e precisa ai servizi di assistenza sanitaria di emergenza</w:t>
            </w: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br/>
              <w:t>− riconoscere un’emergenza sanitaria:</w:t>
            </w: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br/>
              <w:t>a) scena dell’infortunio (raccolta delle informazioni; previsione dei pericoli evidenti e di quelli probabili)</w:t>
            </w: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br/>
              <w:t>b) accertamento delle condizioni psico-fisiche del lavoratore infortunato (funzioni vitali – polso, pressione, respiro; stato di coscienza; ipotermia ed ipertermia) </w:t>
            </w: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br/>
              <w:t>c) nozioni elementari di anatomia e fisiologia dell’apparato cardiovascolare e respiratorio</w:t>
            </w: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br/>
              <w:t xml:space="preserve">d) tecniche di </w:t>
            </w:r>
            <w:proofErr w:type="spellStart"/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t>autoprotezione</w:t>
            </w:r>
            <w:proofErr w:type="spellEnd"/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t xml:space="preserve"> del personale </w:t>
            </w:r>
            <w:r w:rsidRPr="00912756">
              <w:rPr>
                <w:rStyle w:val="Enfasigrassetto"/>
                <w:rFonts w:ascii="Calibri" w:hAnsi="Calibri" w:cs="Segoe UI"/>
                <w:color w:val="212529"/>
                <w:sz w:val="16"/>
                <w:szCs w:val="16"/>
              </w:rPr>
              <w:t>A</w:t>
            </w:r>
            <w:r w:rsidRPr="00912756">
              <w:rPr>
                <w:rStyle w:val="Enfasigrassetto"/>
                <w:rFonts w:ascii="Calibri" w:hAnsi="Calibri" w:cs="Segoe UI"/>
                <w:i/>
                <w:iCs/>
                <w:color w:val="212529"/>
                <w:sz w:val="16"/>
                <w:szCs w:val="16"/>
              </w:rPr>
              <w:t>ddetto al  Primo Soccorso</w:t>
            </w: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br/>
              <w:t>− attuare gli interventi di </w:t>
            </w:r>
            <w:r w:rsidRPr="00912756">
              <w:rPr>
                <w:rStyle w:val="Enfasicorsivo"/>
                <w:rFonts w:ascii="Calibri" w:hAnsi="Calibri" w:cs="Segoe UI"/>
                <w:color w:val="212529"/>
                <w:sz w:val="16"/>
                <w:szCs w:val="16"/>
              </w:rPr>
              <w:t>Primo Soccorso</w:t>
            </w: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t>:</w:t>
            </w: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br/>
              <w:t>a) sostenimento delle funzioni vitali (posizionamento dell’infortunato e manovre per la pervietà delle prime vie aeree; respirazione artificiale; massaggio cardiaco esterno)</w:t>
            </w: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br/>
              <w:t>b) riconoscimento e limiti di intervento di </w:t>
            </w:r>
            <w:r w:rsidRPr="00912756">
              <w:rPr>
                <w:rStyle w:val="Enfasicorsivo"/>
                <w:rFonts w:ascii="Calibri" w:hAnsi="Calibri" w:cs="Segoe UI"/>
                <w:color w:val="212529"/>
                <w:sz w:val="16"/>
                <w:szCs w:val="16"/>
              </w:rPr>
              <w:t>Primo Soccorso</w:t>
            </w: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t xml:space="preserve"> (lipotimia, sincope, shock; edema polmonare acuto; crisi asmatica; dolore acuto </w:t>
            </w:r>
            <w:proofErr w:type="spellStart"/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t>stenocardiaco</w:t>
            </w:r>
            <w:proofErr w:type="spellEnd"/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t>; reazioni allergiche; crisi convulsive; emorragie esterne post-traumatiche e tamponamento emorragico)</w:t>
            </w: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br/>
              <w:t>− conoscere i rischi specifici dell’attività svolta</w:t>
            </w:r>
          </w:p>
          <w:p w:rsidR="00E36E4C" w:rsidRPr="00727AED" w:rsidRDefault="00E36E4C" w:rsidP="00AF0B41">
            <w:pPr>
              <w:pStyle w:val="NormaleWeb"/>
              <w:shd w:val="clear" w:color="auto" w:fill="FFFFFF"/>
              <w:spacing w:before="0" w:beforeAutospacing="0" w:after="0" w:afterAutospacing="0"/>
              <w:ind w:left="284"/>
              <w:rPr>
                <w:rFonts w:ascii="Calibri" w:hAnsi="Calibri" w:cs="Segoe UI"/>
                <w:b/>
                <w:color w:val="212529"/>
                <w:sz w:val="16"/>
                <w:szCs w:val="16"/>
              </w:rPr>
            </w:pPr>
            <w:r w:rsidRPr="00727AED">
              <w:rPr>
                <w:rFonts w:ascii="Calibri" w:hAnsi="Calibri" w:cs="Segoe UI"/>
                <w:b/>
                <w:color w:val="212529"/>
                <w:sz w:val="16"/>
                <w:szCs w:val="16"/>
              </w:rPr>
              <w:t>Second</w:t>
            </w:r>
            <w:r>
              <w:rPr>
                <w:rFonts w:ascii="Calibri" w:hAnsi="Calibri" w:cs="Segoe UI"/>
                <w:b/>
                <w:color w:val="212529"/>
                <w:sz w:val="16"/>
                <w:szCs w:val="16"/>
              </w:rPr>
              <w:t>o modulo</w:t>
            </w:r>
            <w:r w:rsidRPr="00727AED">
              <w:rPr>
                <w:rFonts w:ascii="Calibri" w:hAnsi="Calibri" w:cs="Segoe UI"/>
                <w:b/>
                <w:color w:val="212529"/>
                <w:sz w:val="16"/>
                <w:szCs w:val="16"/>
              </w:rPr>
              <w:t xml:space="preserve"> (4 ore)</w:t>
            </w:r>
          </w:p>
          <w:p w:rsidR="00E36E4C" w:rsidRPr="00912756" w:rsidRDefault="00E36E4C" w:rsidP="00E36E4C">
            <w:pPr>
              <w:pStyle w:val="Normale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644"/>
              <w:rPr>
                <w:rFonts w:ascii="Calibri" w:hAnsi="Calibri" w:cs="Segoe UI"/>
                <w:color w:val="212529"/>
                <w:sz w:val="16"/>
                <w:szCs w:val="16"/>
              </w:rPr>
            </w:pP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t xml:space="preserve">− acquisire conoscenze generali sui traumi in ambiente di lavoro (cenni di anatomia dello scheletro, lussazioni, fratture e complicanze; traumi e lesioni cranio-encefalici e della colonna vertebrale; traumi e lesioni </w:t>
            </w:r>
            <w:proofErr w:type="spellStart"/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t>toraco-addominali</w:t>
            </w:r>
            <w:proofErr w:type="spellEnd"/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t>)</w:t>
            </w: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br/>
              <w:t>− acquisire conoscenze generali sulle patologie specifiche in ambiente di lavoro (lesioni da freddo e da calore; lesioni da corrente elettrica; lesioni da agenti chimici; intossicazioni; ferite lacero contuse; emorragie esterne)</w:t>
            </w:r>
          </w:p>
          <w:p w:rsidR="00E36E4C" w:rsidRPr="00727AED" w:rsidRDefault="00E36E4C" w:rsidP="00AF0B41">
            <w:pPr>
              <w:pStyle w:val="NormaleWeb"/>
              <w:shd w:val="clear" w:color="auto" w:fill="FFFFFF"/>
              <w:spacing w:before="0" w:beforeAutospacing="0" w:after="0" w:afterAutospacing="0"/>
              <w:ind w:left="284"/>
              <w:rPr>
                <w:rFonts w:ascii="Calibri" w:hAnsi="Calibri" w:cs="Segoe UI"/>
                <w:b/>
                <w:color w:val="212529"/>
                <w:sz w:val="16"/>
                <w:szCs w:val="16"/>
              </w:rPr>
            </w:pPr>
            <w:r w:rsidRPr="00727AED">
              <w:rPr>
                <w:rFonts w:ascii="Calibri" w:hAnsi="Calibri" w:cs="Segoe UI"/>
                <w:b/>
                <w:color w:val="212529"/>
                <w:sz w:val="16"/>
                <w:szCs w:val="16"/>
              </w:rPr>
              <w:t>Terz</w:t>
            </w:r>
            <w:r>
              <w:rPr>
                <w:rFonts w:ascii="Calibri" w:hAnsi="Calibri" w:cs="Segoe UI"/>
                <w:b/>
                <w:color w:val="212529"/>
                <w:sz w:val="16"/>
                <w:szCs w:val="16"/>
              </w:rPr>
              <w:t>o modulo</w:t>
            </w:r>
            <w:r w:rsidRPr="00727AED">
              <w:rPr>
                <w:rFonts w:ascii="Calibri" w:hAnsi="Calibri" w:cs="Segoe UI"/>
                <w:b/>
                <w:color w:val="212529"/>
                <w:sz w:val="16"/>
                <w:szCs w:val="16"/>
              </w:rPr>
              <w:t xml:space="preserve"> (4 ore)</w:t>
            </w:r>
          </w:p>
          <w:p w:rsidR="00E36E4C" w:rsidRPr="00912756" w:rsidRDefault="00E36E4C" w:rsidP="00E36E4C">
            <w:pPr>
              <w:pStyle w:val="Normale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644"/>
              <w:rPr>
                <w:rFonts w:ascii="Calibri" w:hAnsi="Calibri" w:cs="Segoe UI"/>
                <w:color w:val="212529"/>
                <w:sz w:val="16"/>
                <w:szCs w:val="16"/>
              </w:rPr>
            </w:pP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t>− acquisire capacità di intervento pratico (principali tecniche di comunicazione con il sistema di emergenza del SSN; principali tecniche di </w:t>
            </w:r>
            <w:r w:rsidRPr="00912756">
              <w:rPr>
                <w:rStyle w:val="Enfasicorsivo"/>
                <w:rFonts w:ascii="Calibri" w:hAnsi="Calibri" w:cs="Segoe UI"/>
                <w:color w:val="212529"/>
                <w:sz w:val="16"/>
                <w:szCs w:val="16"/>
              </w:rPr>
              <w:t>Primo Soccorso</w:t>
            </w: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t> delle sindromi cerebrali acute; principali </w:t>
            </w:r>
            <w:r w:rsidRPr="00912756">
              <w:rPr>
                <w:rStyle w:val="Enfasigrassetto"/>
                <w:rFonts w:ascii="Calibri" w:hAnsi="Calibri" w:cs="Segoe UI"/>
                <w:i/>
                <w:iCs/>
                <w:color w:val="212529"/>
                <w:sz w:val="16"/>
                <w:szCs w:val="16"/>
              </w:rPr>
              <w:t>tecniche di Primo Soccorso</w:t>
            </w: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t> nella sindrome respiratoria acuta; principali tecniche di rianimazione cardiopolmonare; principali tecniche di tamponamento emorragico; principali tecniche di sollevamento, spostamento e trasporto del traumatizzato di </w:t>
            </w:r>
            <w:r w:rsidRPr="00912756">
              <w:rPr>
                <w:rStyle w:val="Enfasicorsivo"/>
                <w:rFonts w:ascii="Calibri" w:hAnsi="Calibri" w:cs="Segoe UI"/>
                <w:color w:val="212529"/>
                <w:sz w:val="16"/>
                <w:szCs w:val="16"/>
              </w:rPr>
              <w:t>Primo Soccorso</w:t>
            </w:r>
            <w:r w:rsidRPr="00912756">
              <w:rPr>
                <w:rFonts w:ascii="Calibri" w:hAnsi="Calibri" w:cs="Segoe UI"/>
                <w:color w:val="212529"/>
                <w:sz w:val="16"/>
                <w:szCs w:val="16"/>
              </w:rPr>
              <w:t> in caso di esposizione accidentale ad agenti chimici e biologici)</w:t>
            </w:r>
          </w:p>
          <w:p w:rsidR="00E36E4C" w:rsidRPr="00727AED" w:rsidRDefault="00E36E4C" w:rsidP="00AF0B41">
            <w:pPr>
              <w:pStyle w:val="NormaleWeb"/>
              <w:shd w:val="clear" w:color="auto" w:fill="FFFFFF"/>
              <w:spacing w:before="0" w:beforeAutospacing="0" w:after="0" w:afterAutospacing="0"/>
              <w:ind w:left="284"/>
              <w:rPr>
                <w:rFonts w:ascii="Calibri" w:hAnsi="Calibri" w:cs="Segoe UI"/>
                <w:b/>
                <w:color w:val="212529"/>
                <w:sz w:val="16"/>
                <w:szCs w:val="16"/>
              </w:rPr>
            </w:pPr>
            <w:r w:rsidRPr="00727AED">
              <w:rPr>
                <w:rFonts w:ascii="Calibri" w:hAnsi="Calibri" w:cs="Segoe UI"/>
                <w:b/>
                <w:color w:val="212529"/>
                <w:sz w:val="16"/>
                <w:szCs w:val="16"/>
              </w:rPr>
              <w:t>Quart</w:t>
            </w:r>
            <w:r>
              <w:rPr>
                <w:rFonts w:ascii="Calibri" w:hAnsi="Calibri" w:cs="Segoe UI"/>
                <w:b/>
                <w:color w:val="212529"/>
                <w:sz w:val="16"/>
                <w:szCs w:val="16"/>
              </w:rPr>
              <w:t>o modulo</w:t>
            </w:r>
            <w:r w:rsidRPr="00727AED">
              <w:rPr>
                <w:rFonts w:ascii="Calibri" w:hAnsi="Calibri" w:cs="Segoe UI"/>
                <w:b/>
                <w:color w:val="212529"/>
                <w:sz w:val="16"/>
                <w:szCs w:val="16"/>
              </w:rPr>
              <w:t xml:space="preserve"> (4 ore)</w:t>
            </w:r>
          </w:p>
          <w:p w:rsidR="00E36E4C" w:rsidRPr="00A75D9A" w:rsidRDefault="00E36E4C" w:rsidP="00E36E4C">
            <w:pPr>
              <w:pStyle w:val="Normale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601"/>
              <w:rPr>
                <w:rStyle w:val="Enfasicorsivo"/>
                <w:rFonts w:cs="Calibri"/>
                <w:i w:val="0"/>
                <w:iCs w:val="0"/>
                <w:sz w:val="18"/>
                <w:szCs w:val="18"/>
              </w:rPr>
            </w:pPr>
            <w:r w:rsidRPr="00303A83">
              <w:rPr>
                <w:rFonts w:ascii="Calibri" w:hAnsi="Calibri" w:cs="Segoe UI"/>
                <w:color w:val="212529"/>
                <w:sz w:val="16"/>
                <w:szCs w:val="16"/>
              </w:rPr>
              <w:t>− approfondimenti sull’acquisizione delle capacità di intervento pratico (tecniche di </w:t>
            </w:r>
            <w:r w:rsidRPr="00303A83">
              <w:rPr>
                <w:rStyle w:val="Enfasicorsivo"/>
                <w:rFonts w:ascii="Calibri" w:hAnsi="Calibri" w:cs="Segoe UI"/>
                <w:color w:val="212529"/>
                <w:sz w:val="16"/>
                <w:szCs w:val="16"/>
              </w:rPr>
              <w:t>Primo Soccorso</w:t>
            </w:r>
            <w:r w:rsidRPr="00303A83">
              <w:rPr>
                <w:rFonts w:ascii="Calibri" w:hAnsi="Calibri" w:cs="Segoe UI"/>
                <w:color w:val="212529"/>
                <w:sz w:val="16"/>
                <w:szCs w:val="16"/>
              </w:rPr>
              <w:t> delle sindromi cerebrali acute; tecniche di </w:t>
            </w:r>
            <w:r w:rsidRPr="00303A83">
              <w:rPr>
                <w:rStyle w:val="Enfasicorsivo"/>
                <w:rFonts w:ascii="Calibri" w:hAnsi="Calibri" w:cs="Segoe UI"/>
                <w:color w:val="212529"/>
                <w:sz w:val="16"/>
                <w:szCs w:val="16"/>
              </w:rPr>
              <w:t>Primo Soccorso</w:t>
            </w:r>
            <w:r w:rsidRPr="00303A83">
              <w:rPr>
                <w:rFonts w:ascii="Calibri" w:hAnsi="Calibri" w:cs="Segoe UI"/>
                <w:color w:val="212529"/>
                <w:sz w:val="16"/>
                <w:szCs w:val="16"/>
              </w:rPr>
              <w:t> nella sindrome respiratoria acuta; tecniche di rianimazione cardiopolmonare; tecniche di tamponamento emorragico; tecniche di sollevamento, spostamento e trasporto del traumatizzato di </w:t>
            </w:r>
            <w:r w:rsidRPr="00303A83">
              <w:rPr>
                <w:rStyle w:val="Enfasicorsivo"/>
                <w:rFonts w:ascii="Calibri" w:hAnsi="Calibri" w:cs="Segoe UI"/>
                <w:color w:val="212529"/>
                <w:sz w:val="16"/>
                <w:szCs w:val="16"/>
              </w:rPr>
              <w:t>Primo Soccorso</w:t>
            </w:r>
            <w:r w:rsidRPr="00303A83">
              <w:rPr>
                <w:rFonts w:ascii="Calibri" w:hAnsi="Calibri" w:cs="Segoe UI"/>
                <w:color w:val="212529"/>
                <w:sz w:val="16"/>
                <w:szCs w:val="16"/>
              </w:rPr>
              <w:t> in caso di esposizione accidentale ad agenti chimici e biologici)</w:t>
            </w:r>
            <w:r w:rsidRPr="00303A83">
              <w:rPr>
                <w:rFonts w:ascii="Calibri" w:hAnsi="Calibri" w:cs="Segoe UI"/>
                <w:color w:val="212529"/>
                <w:sz w:val="16"/>
                <w:szCs w:val="16"/>
              </w:rPr>
              <w:br/>
              <w:t>− approfondimenti sugli interventi di </w:t>
            </w:r>
            <w:r w:rsidRPr="00303A83">
              <w:rPr>
                <w:rStyle w:val="Enfasicorsivo"/>
                <w:rFonts w:ascii="Calibri" w:hAnsi="Calibri" w:cs="Segoe UI"/>
                <w:color w:val="212529"/>
                <w:sz w:val="16"/>
                <w:szCs w:val="16"/>
              </w:rPr>
              <w:t>Primo Soccorso</w:t>
            </w:r>
            <w:r w:rsidRPr="00303A83">
              <w:rPr>
                <w:rFonts w:ascii="Calibri" w:hAnsi="Calibri" w:cs="Segoe UI"/>
                <w:color w:val="212529"/>
                <w:sz w:val="16"/>
                <w:szCs w:val="16"/>
              </w:rPr>
              <w:t>:</w:t>
            </w:r>
            <w:r w:rsidRPr="00303A83">
              <w:rPr>
                <w:rFonts w:ascii="Calibri" w:hAnsi="Calibri" w:cs="Segoe UI"/>
                <w:color w:val="212529"/>
                <w:sz w:val="16"/>
                <w:szCs w:val="16"/>
              </w:rPr>
              <w:br/>
              <w:t>a) accertamento delle condizioni psico-fisiche del lavoratore infortunato (funzioni vitali, stato di coscienza)</w:t>
            </w:r>
            <w:r w:rsidRPr="00303A83">
              <w:rPr>
                <w:rFonts w:ascii="Calibri" w:hAnsi="Calibri" w:cs="Segoe UI"/>
                <w:color w:val="212529"/>
                <w:sz w:val="16"/>
                <w:szCs w:val="16"/>
              </w:rPr>
              <w:br/>
              <w:t>b) sostenimento delle funzioni vitali (manovre per la pervietà delle prime vie aeree; respirazione artificiale; massaggio cardiaco esterno; posizioni di sicurezza; emorragie esterne post-traumatiche e tamponamento emorragico)</w:t>
            </w:r>
            <w:r w:rsidRPr="00303A83">
              <w:rPr>
                <w:rFonts w:ascii="Calibri" w:hAnsi="Calibri" w:cs="Segoe UI"/>
                <w:color w:val="212529"/>
                <w:sz w:val="16"/>
                <w:szCs w:val="16"/>
              </w:rPr>
              <w:br/>
              <w:t xml:space="preserve">c) tecniche di </w:t>
            </w:r>
            <w:proofErr w:type="spellStart"/>
            <w:r w:rsidRPr="00303A83">
              <w:rPr>
                <w:rFonts w:ascii="Calibri" w:hAnsi="Calibri" w:cs="Segoe UI"/>
                <w:color w:val="212529"/>
                <w:sz w:val="16"/>
                <w:szCs w:val="16"/>
              </w:rPr>
              <w:t>autoprotezione</w:t>
            </w:r>
            <w:proofErr w:type="spellEnd"/>
            <w:r w:rsidRPr="00303A83">
              <w:rPr>
                <w:rFonts w:ascii="Calibri" w:hAnsi="Calibri" w:cs="Segoe UI"/>
                <w:color w:val="212529"/>
                <w:sz w:val="16"/>
                <w:szCs w:val="16"/>
              </w:rPr>
              <w:t xml:space="preserve"> del </w:t>
            </w:r>
            <w:r w:rsidRPr="00303A83">
              <w:rPr>
                <w:rStyle w:val="Enfasicorsivo"/>
                <w:rFonts w:ascii="Calibri" w:hAnsi="Calibri" w:cs="Segoe UI"/>
                <w:color w:val="212529"/>
                <w:sz w:val="16"/>
                <w:szCs w:val="16"/>
              </w:rPr>
              <w:t>Personale Addetto al Soccorso</w:t>
            </w:r>
          </w:p>
          <w:p w:rsidR="00E36E4C" w:rsidRPr="00DC4D9E" w:rsidRDefault="00E36E4C" w:rsidP="00AF0B41">
            <w:pPr>
              <w:pStyle w:val="NormaleWeb"/>
              <w:shd w:val="clear" w:color="auto" w:fill="FFFFFF"/>
              <w:ind w:left="601"/>
              <w:rPr>
                <w:rFonts w:cs="Calibri"/>
                <w:sz w:val="18"/>
                <w:szCs w:val="18"/>
              </w:rPr>
            </w:pPr>
            <w:r w:rsidRPr="00A75D9A">
              <w:rPr>
                <w:rFonts w:cs="Calibri"/>
                <w:b/>
                <w:sz w:val="18"/>
                <w:szCs w:val="18"/>
              </w:rPr>
              <w:t>Test di verifica dell’apprendimento</w:t>
            </w:r>
          </w:p>
        </w:tc>
      </w:tr>
    </w:tbl>
    <w:p w:rsidR="000E1083" w:rsidRPr="00E36E4C" w:rsidRDefault="000E1083" w:rsidP="00E36E4C">
      <w:pPr>
        <w:tabs>
          <w:tab w:val="left" w:pos="3160"/>
        </w:tabs>
      </w:pPr>
    </w:p>
    <w:sectPr w:rsidR="000E1083" w:rsidRPr="00E36E4C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D0" w:rsidRDefault="00AC3AD0" w:rsidP="00B55B22">
      <w:pPr>
        <w:spacing w:after="0" w:line="240" w:lineRule="auto"/>
      </w:pPr>
      <w:r>
        <w:separator/>
      </w:r>
    </w:p>
  </w:endnote>
  <w:endnote w:type="continuationSeparator" w:id="0">
    <w:p w:rsidR="00AC3AD0" w:rsidRDefault="00AC3AD0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WZIS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DA4338">
    <w:pPr>
      <w:pStyle w:val="Pidipagina"/>
      <w:rPr>
        <w:sz w:val="8"/>
        <w:szCs w:val="8"/>
      </w:rPr>
    </w:pPr>
    <w:r w:rsidRPr="00DA4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AC3AD0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AC3AD0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D0" w:rsidRDefault="00AC3AD0" w:rsidP="00B55B22">
      <w:pPr>
        <w:spacing w:after="0" w:line="240" w:lineRule="auto"/>
      </w:pPr>
      <w:r>
        <w:separator/>
      </w:r>
    </w:p>
  </w:footnote>
  <w:footnote w:type="continuationSeparator" w:id="0">
    <w:p w:rsidR="00AC3AD0" w:rsidRDefault="00AC3AD0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DA4338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DA4338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AC3AD0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AC3AD0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DA4338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AC3AD0" w:rsidP="007734A5">
          <w:pPr>
            <w:jc w:val="center"/>
            <w:rPr>
              <w:sz w:val="16"/>
              <w:szCs w:val="16"/>
            </w:rPr>
          </w:pPr>
        </w:p>
        <w:p w:rsidR="004E5EC8" w:rsidRDefault="00AC3AD0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AC3AD0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422FC"/>
    <w:multiLevelType w:val="hybridMultilevel"/>
    <w:tmpl w:val="C2A6E57E"/>
    <w:lvl w:ilvl="0" w:tplc="0410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7063B9"/>
    <w:multiLevelType w:val="hybridMultilevel"/>
    <w:tmpl w:val="0570EDB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B7B3F"/>
    <w:rsid w:val="001E16E5"/>
    <w:rsid w:val="00545FB9"/>
    <w:rsid w:val="006F303F"/>
    <w:rsid w:val="009B7BAB"/>
    <w:rsid w:val="00AC3AD0"/>
    <w:rsid w:val="00B55B22"/>
    <w:rsid w:val="00DA4338"/>
    <w:rsid w:val="00DC6DC3"/>
    <w:rsid w:val="00E3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iPriority w:val="99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36E4C"/>
    <w:pPr>
      <w:autoSpaceDE w:val="0"/>
      <w:autoSpaceDN w:val="0"/>
      <w:adjustRightInd w:val="0"/>
      <w:spacing w:after="0" w:line="240" w:lineRule="auto"/>
    </w:pPr>
    <w:rPr>
      <w:rFonts w:ascii="XUWZIS+ArialMT" w:eastAsia="Times New Roman" w:hAnsi="XUWZIS+ArialMT" w:cs="XUWZIS+ArialMT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36E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2019-12-16T15:08:00Z</dcterms:modified>
</cp:coreProperties>
</file>